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83" w:rsidRDefault="008644F0" w:rsidP="00C96688">
      <w:pPr>
        <w:jc w:val="center"/>
        <w:rPr>
          <w:sz w:val="32"/>
        </w:rPr>
      </w:pPr>
      <w:r>
        <w:rPr>
          <w:sz w:val="32"/>
        </w:rPr>
        <w:t>Stats Practice Quiz</w:t>
      </w:r>
      <w:r w:rsidR="00C96688">
        <w:rPr>
          <w:sz w:val="32"/>
        </w:rPr>
        <w:t xml:space="preserve"> – DON’T WRITE ON ME, PLEASE!</w:t>
      </w:r>
    </w:p>
    <w:p w:rsidR="008644F0" w:rsidRDefault="008644F0" w:rsidP="00C96688">
      <w:pPr>
        <w:pStyle w:val="ListParagraph"/>
        <w:numPr>
          <w:ilvl w:val="0"/>
          <w:numId w:val="1"/>
        </w:numPr>
        <w:ind w:left="360"/>
        <w:rPr>
          <w:sz w:val="24"/>
          <w:szCs w:val="24"/>
        </w:rPr>
      </w:pPr>
      <w:r>
        <w:rPr>
          <w:sz w:val="24"/>
          <w:szCs w:val="24"/>
        </w:rPr>
        <w:t xml:space="preserve">A student believes that plants will grow taller if </w:t>
      </w:r>
      <w:r w:rsidR="00F43711">
        <w:rPr>
          <w:sz w:val="24"/>
          <w:szCs w:val="24"/>
        </w:rPr>
        <w:t>Neon Trees</w:t>
      </w:r>
      <w:r w:rsidR="00A41089">
        <w:rPr>
          <w:sz w:val="24"/>
          <w:szCs w:val="24"/>
        </w:rPr>
        <w:t xml:space="preserve"> (a rock band)</w:t>
      </w:r>
      <w:r>
        <w:rPr>
          <w:sz w:val="24"/>
          <w:szCs w:val="24"/>
        </w:rPr>
        <w:t xml:space="preserve"> is played to them. He sets up 10 plants. Five of them are kept in a quiet room while the other five have </w:t>
      </w:r>
      <w:r w:rsidR="00A41089">
        <w:rPr>
          <w:sz w:val="24"/>
          <w:szCs w:val="24"/>
        </w:rPr>
        <w:t>the</w:t>
      </w:r>
      <w:r>
        <w:rPr>
          <w:sz w:val="24"/>
          <w:szCs w:val="24"/>
        </w:rPr>
        <w:t xml:space="preserve"> music played to them</w:t>
      </w:r>
      <w:r w:rsidR="00A41089">
        <w:rPr>
          <w:sz w:val="24"/>
          <w:szCs w:val="24"/>
        </w:rPr>
        <w:t xml:space="preserve"> around the clock</w:t>
      </w:r>
      <w:r>
        <w:rPr>
          <w:sz w:val="24"/>
          <w:szCs w:val="24"/>
        </w:rPr>
        <w:t xml:space="preserve">. Their height is measured after one month and the results are displayed below. Does </w:t>
      </w:r>
      <w:r w:rsidR="00C96688">
        <w:rPr>
          <w:sz w:val="24"/>
          <w:szCs w:val="24"/>
        </w:rPr>
        <w:t>the</w:t>
      </w:r>
      <w:r>
        <w:rPr>
          <w:sz w:val="24"/>
          <w:szCs w:val="24"/>
        </w:rPr>
        <w:t xml:space="preserve"> music help with plant growth (</w:t>
      </w:r>
      <w:r>
        <w:rPr>
          <w:rFonts w:cstheme="minorHAnsi"/>
          <w:sz w:val="24"/>
          <w:szCs w:val="24"/>
        </w:rPr>
        <w:t>α</w:t>
      </w:r>
      <w:r>
        <w:rPr>
          <w:sz w:val="24"/>
          <w:szCs w:val="24"/>
        </w:rPr>
        <w:t xml:space="preserve">=0.10)? </w:t>
      </w:r>
      <w:r w:rsidR="00F13098">
        <w:rPr>
          <w:sz w:val="24"/>
          <w:szCs w:val="24"/>
        </w:rPr>
        <w:t>Use ABCDE format.</w:t>
      </w:r>
      <w:r>
        <w:rPr>
          <w:sz w:val="24"/>
          <w:szCs w:val="24"/>
        </w:rPr>
        <w:t xml:space="preserve"> Report the means and standard deviations for both groups.</w:t>
      </w:r>
    </w:p>
    <w:tbl>
      <w:tblPr>
        <w:tblStyle w:val="TableGrid"/>
        <w:tblW w:w="0" w:type="auto"/>
        <w:tblInd w:w="720" w:type="dxa"/>
        <w:tblLook w:val="04A0" w:firstRow="1" w:lastRow="0" w:firstColumn="1" w:lastColumn="0" w:noHBand="0" w:noVBand="1"/>
      </w:tblPr>
      <w:tblGrid>
        <w:gridCol w:w="2178"/>
        <w:gridCol w:w="3330"/>
      </w:tblGrid>
      <w:tr w:rsidR="008644F0" w:rsidTr="00F43711">
        <w:tc>
          <w:tcPr>
            <w:tcW w:w="2178" w:type="dxa"/>
          </w:tcPr>
          <w:p w:rsidR="008644F0" w:rsidRDefault="008644F0" w:rsidP="008644F0">
            <w:pPr>
              <w:pStyle w:val="ListParagraph"/>
              <w:ind w:left="0"/>
              <w:rPr>
                <w:sz w:val="24"/>
                <w:szCs w:val="24"/>
              </w:rPr>
            </w:pPr>
            <w:r>
              <w:rPr>
                <w:sz w:val="24"/>
                <w:szCs w:val="24"/>
              </w:rPr>
              <w:t>Height of plants in quiet  room (cm)</w:t>
            </w:r>
          </w:p>
        </w:tc>
        <w:tc>
          <w:tcPr>
            <w:tcW w:w="3330" w:type="dxa"/>
          </w:tcPr>
          <w:p w:rsidR="008644F0" w:rsidRDefault="008644F0" w:rsidP="00F43711">
            <w:pPr>
              <w:pStyle w:val="ListParagraph"/>
              <w:ind w:left="0"/>
              <w:rPr>
                <w:sz w:val="24"/>
                <w:szCs w:val="24"/>
              </w:rPr>
            </w:pPr>
            <w:r>
              <w:rPr>
                <w:sz w:val="24"/>
                <w:szCs w:val="24"/>
              </w:rPr>
              <w:t xml:space="preserve">Height of plants who had </w:t>
            </w:r>
            <w:r w:rsidR="00F43711">
              <w:rPr>
                <w:sz w:val="24"/>
                <w:szCs w:val="24"/>
              </w:rPr>
              <w:t xml:space="preserve">Neon Trees </w:t>
            </w:r>
            <w:r>
              <w:rPr>
                <w:sz w:val="24"/>
                <w:szCs w:val="24"/>
              </w:rPr>
              <w:t>played to them (cm)</w:t>
            </w:r>
          </w:p>
        </w:tc>
      </w:tr>
      <w:tr w:rsidR="008644F0" w:rsidTr="00F43711">
        <w:tc>
          <w:tcPr>
            <w:tcW w:w="2178" w:type="dxa"/>
          </w:tcPr>
          <w:p w:rsidR="008644F0" w:rsidRDefault="00F43711" w:rsidP="008644F0">
            <w:pPr>
              <w:pStyle w:val="ListParagraph"/>
              <w:ind w:left="0"/>
              <w:rPr>
                <w:sz w:val="24"/>
                <w:szCs w:val="24"/>
              </w:rPr>
            </w:pPr>
            <w:r>
              <w:rPr>
                <w:sz w:val="24"/>
                <w:szCs w:val="24"/>
              </w:rPr>
              <w:t>18.4</w:t>
            </w:r>
          </w:p>
        </w:tc>
        <w:tc>
          <w:tcPr>
            <w:tcW w:w="3330" w:type="dxa"/>
          </w:tcPr>
          <w:p w:rsidR="008644F0" w:rsidRDefault="00F43711" w:rsidP="008644F0">
            <w:pPr>
              <w:pStyle w:val="ListParagraph"/>
              <w:ind w:left="0"/>
              <w:rPr>
                <w:sz w:val="24"/>
                <w:szCs w:val="24"/>
              </w:rPr>
            </w:pPr>
            <w:r>
              <w:rPr>
                <w:sz w:val="24"/>
                <w:szCs w:val="24"/>
              </w:rPr>
              <w:t>18.3</w:t>
            </w:r>
          </w:p>
        </w:tc>
      </w:tr>
      <w:tr w:rsidR="008644F0" w:rsidTr="00F43711">
        <w:tc>
          <w:tcPr>
            <w:tcW w:w="2178" w:type="dxa"/>
          </w:tcPr>
          <w:p w:rsidR="008644F0" w:rsidRDefault="00F43711" w:rsidP="008644F0">
            <w:pPr>
              <w:pStyle w:val="ListParagraph"/>
              <w:ind w:left="0"/>
              <w:rPr>
                <w:sz w:val="24"/>
                <w:szCs w:val="24"/>
              </w:rPr>
            </w:pPr>
            <w:r>
              <w:rPr>
                <w:sz w:val="24"/>
                <w:szCs w:val="24"/>
              </w:rPr>
              <w:t>19.2</w:t>
            </w:r>
          </w:p>
        </w:tc>
        <w:tc>
          <w:tcPr>
            <w:tcW w:w="3330" w:type="dxa"/>
          </w:tcPr>
          <w:p w:rsidR="008644F0" w:rsidRDefault="00F43711" w:rsidP="008644F0">
            <w:pPr>
              <w:pStyle w:val="ListParagraph"/>
              <w:ind w:left="0"/>
              <w:rPr>
                <w:sz w:val="24"/>
                <w:szCs w:val="24"/>
              </w:rPr>
            </w:pPr>
            <w:r>
              <w:rPr>
                <w:sz w:val="24"/>
                <w:szCs w:val="24"/>
              </w:rPr>
              <w:t>17.3</w:t>
            </w:r>
          </w:p>
        </w:tc>
      </w:tr>
      <w:tr w:rsidR="008644F0" w:rsidTr="00F43711">
        <w:tc>
          <w:tcPr>
            <w:tcW w:w="2178" w:type="dxa"/>
          </w:tcPr>
          <w:p w:rsidR="008644F0" w:rsidRDefault="00F43711" w:rsidP="008644F0">
            <w:pPr>
              <w:pStyle w:val="ListParagraph"/>
              <w:ind w:left="0"/>
              <w:rPr>
                <w:sz w:val="24"/>
                <w:szCs w:val="24"/>
              </w:rPr>
            </w:pPr>
            <w:r>
              <w:rPr>
                <w:sz w:val="24"/>
                <w:szCs w:val="24"/>
              </w:rPr>
              <w:t>18.7</w:t>
            </w:r>
          </w:p>
        </w:tc>
        <w:tc>
          <w:tcPr>
            <w:tcW w:w="3330" w:type="dxa"/>
          </w:tcPr>
          <w:p w:rsidR="008644F0" w:rsidRDefault="00F43711" w:rsidP="008644F0">
            <w:pPr>
              <w:pStyle w:val="ListParagraph"/>
              <w:ind w:left="0"/>
              <w:rPr>
                <w:sz w:val="24"/>
                <w:szCs w:val="24"/>
              </w:rPr>
            </w:pPr>
            <w:r>
              <w:rPr>
                <w:sz w:val="24"/>
                <w:szCs w:val="24"/>
              </w:rPr>
              <w:t>18.4</w:t>
            </w:r>
          </w:p>
        </w:tc>
      </w:tr>
      <w:tr w:rsidR="008644F0" w:rsidTr="00F43711">
        <w:tc>
          <w:tcPr>
            <w:tcW w:w="2178" w:type="dxa"/>
          </w:tcPr>
          <w:p w:rsidR="008644F0" w:rsidRDefault="00F43711" w:rsidP="008644F0">
            <w:pPr>
              <w:pStyle w:val="ListParagraph"/>
              <w:ind w:left="0"/>
              <w:rPr>
                <w:sz w:val="24"/>
                <w:szCs w:val="24"/>
              </w:rPr>
            </w:pPr>
            <w:r>
              <w:rPr>
                <w:sz w:val="24"/>
                <w:szCs w:val="24"/>
              </w:rPr>
              <w:t>19.1</w:t>
            </w:r>
          </w:p>
        </w:tc>
        <w:tc>
          <w:tcPr>
            <w:tcW w:w="3330" w:type="dxa"/>
          </w:tcPr>
          <w:p w:rsidR="008644F0" w:rsidRDefault="00F43711" w:rsidP="008644F0">
            <w:pPr>
              <w:pStyle w:val="ListParagraph"/>
              <w:ind w:left="0"/>
              <w:rPr>
                <w:sz w:val="24"/>
                <w:szCs w:val="24"/>
              </w:rPr>
            </w:pPr>
            <w:r>
              <w:rPr>
                <w:sz w:val="24"/>
                <w:szCs w:val="24"/>
              </w:rPr>
              <w:t>18.6</w:t>
            </w:r>
          </w:p>
        </w:tc>
      </w:tr>
      <w:tr w:rsidR="008644F0" w:rsidTr="00F43711">
        <w:tc>
          <w:tcPr>
            <w:tcW w:w="2178" w:type="dxa"/>
          </w:tcPr>
          <w:p w:rsidR="008644F0" w:rsidRDefault="00F43711" w:rsidP="008644F0">
            <w:pPr>
              <w:pStyle w:val="ListParagraph"/>
              <w:ind w:left="0"/>
              <w:rPr>
                <w:sz w:val="24"/>
                <w:szCs w:val="24"/>
              </w:rPr>
            </w:pPr>
            <w:r>
              <w:rPr>
                <w:sz w:val="24"/>
                <w:szCs w:val="24"/>
              </w:rPr>
              <w:t>17.5</w:t>
            </w:r>
          </w:p>
        </w:tc>
        <w:tc>
          <w:tcPr>
            <w:tcW w:w="3330" w:type="dxa"/>
          </w:tcPr>
          <w:p w:rsidR="008644F0" w:rsidRDefault="00F43711" w:rsidP="008644F0">
            <w:pPr>
              <w:pStyle w:val="ListParagraph"/>
              <w:ind w:left="0"/>
              <w:rPr>
                <w:sz w:val="24"/>
                <w:szCs w:val="24"/>
              </w:rPr>
            </w:pPr>
            <w:r>
              <w:rPr>
                <w:sz w:val="24"/>
                <w:szCs w:val="24"/>
              </w:rPr>
              <w:t>18.9</w:t>
            </w:r>
          </w:p>
        </w:tc>
      </w:tr>
    </w:tbl>
    <w:p w:rsidR="008644F0" w:rsidRDefault="008A085D" w:rsidP="00C96688">
      <w:pPr>
        <w:pStyle w:val="ListParagraph"/>
        <w:numPr>
          <w:ilvl w:val="0"/>
          <w:numId w:val="1"/>
        </w:numPr>
        <w:ind w:left="360" w:hanging="720"/>
        <w:rPr>
          <w:sz w:val="24"/>
          <w:szCs w:val="24"/>
        </w:rPr>
      </w:pPr>
      <w:r>
        <w:rPr>
          <w:sz w:val="24"/>
          <w:szCs w:val="24"/>
        </w:rPr>
        <w:t xml:space="preserve">As a check of their laboratory protocol for growing mouse embryos in vitro, a group of scientists want to compare the mean mass of 15 embryos grown for two weeks in their lab (see data below) to an average mass value of 75 </w:t>
      </w:r>
      <w:r>
        <w:rPr>
          <w:rFonts w:cstheme="minorHAnsi"/>
          <w:sz w:val="24"/>
          <w:szCs w:val="24"/>
        </w:rPr>
        <w:t>µ</w:t>
      </w:r>
      <w:r>
        <w:rPr>
          <w:sz w:val="24"/>
          <w:szCs w:val="24"/>
        </w:rPr>
        <w:t>g that was obtained in several other published studies that used the same protocol. Is the mass of the mouse embryos grown in this study less than that expected from previously published studies? Use alpha = 0.01.</w:t>
      </w:r>
      <w:r w:rsidR="00F13098">
        <w:rPr>
          <w:sz w:val="24"/>
          <w:szCs w:val="24"/>
        </w:rPr>
        <w:t xml:space="preserve"> Use ABCDE format.</w:t>
      </w:r>
    </w:p>
    <w:tbl>
      <w:tblPr>
        <w:tblStyle w:val="TableGrid"/>
        <w:tblW w:w="0" w:type="auto"/>
        <w:jc w:val="center"/>
        <w:tblLook w:val="04A0" w:firstRow="1" w:lastRow="0" w:firstColumn="1" w:lastColumn="0" w:noHBand="0" w:noVBand="1"/>
      </w:tblPr>
      <w:tblGrid>
        <w:gridCol w:w="1494"/>
        <w:gridCol w:w="556"/>
        <w:gridCol w:w="554"/>
        <w:gridCol w:w="554"/>
        <w:gridCol w:w="555"/>
        <w:gridCol w:w="555"/>
        <w:gridCol w:w="555"/>
        <w:gridCol w:w="555"/>
        <w:gridCol w:w="555"/>
        <w:gridCol w:w="555"/>
        <w:gridCol w:w="525"/>
        <w:gridCol w:w="525"/>
        <w:gridCol w:w="460"/>
        <w:gridCol w:w="460"/>
        <w:gridCol w:w="460"/>
        <w:gridCol w:w="460"/>
      </w:tblGrid>
      <w:tr w:rsidR="008A085D" w:rsidTr="00C96688">
        <w:trPr>
          <w:jc w:val="center"/>
        </w:trPr>
        <w:tc>
          <w:tcPr>
            <w:tcW w:w="1494" w:type="dxa"/>
          </w:tcPr>
          <w:p w:rsidR="008A085D" w:rsidRDefault="008A085D" w:rsidP="008A085D">
            <w:pPr>
              <w:pStyle w:val="ListParagraph"/>
              <w:ind w:left="0"/>
              <w:rPr>
                <w:sz w:val="24"/>
                <w:szCs w:val="24"/>
              </w:rPr>
            </w:pPr>
            <w:r>
              <w:rPr>
                <w:sz w:val="24"/>
                <w:szCs w:val="24"/>
              </w:rPr>
              <w:t>Embryo mass (</w:t>
            </w:r>
            <w:r>
              <w:rPr>
                <w:rFonts w:cstheme="minorHAnsi"/>
                <w:sz w:val="24"/>
                <w:szCs w:val="24"/>
              </w:rPr>
              <w:t>µ</w:t>
            </w:r>
            <w:r>
              <w:rPr>
                <w:sz w:val="24"/>
                <w:szCs w:val="24"/>
              </w:rPr>
              <w:t>g)</w:t>
            </w:r>
          </w:p>
        </w:tc>
        <w:tc>
          <w:tcPr>
            <w:tcW w:w="556" w:type="dxa"/>
          </w:tcPr>
          <w:p w:rsidR="008A085D" w:rsidRDefault="008A085D" w:rsidP="008A085D">
            <w:pPr>
              <w:pStyle w:val="ListParagraph"/>
              <w:ind w:left="0"/>
              <w:rPr>
                <w:sz w:val="24"/>
                <w:szCs w:val="24"/>
              </w:rPr>
            </w:pPr>
            <w:r>
              <w:rPr>
                <w:sz w:val="24"/>
                <w:szCs w:val="24"/>
              </w:rPr>
              <w:t>52</w:t>
            </w:r>
          </w:p>
        </w:tc>
        <w:tc>
          <w:tcPr>
            <w:tcW w:w="554" w:type="dxa"/>
          </w:tcPr>
          <w:p w:rsidR="008A085D" w:rsidRDefault="008A085D" w:rsidP="008A085D">
            <w:pPr>
              <w:pStyle w:val="ListParagraph"/>
              <w:ind w:left="0"/>
              <w:rPr>
                <w:sz w:val="24"/>
                <w:szCs w:val="24"/>
              </w:rPr>
            </w:pPr>
            <w:r>
              <w:rPr>
                <w:sz w:val="24"/>
                <w:szCs w:val="24"/>
              </w:rPr>
              <w:t>57</w:t>
            </w:r>
          </w:p>
        </w:tc>
        <w:tc>
          <w:tcPr>
            <w:tcW w:w="554" w:type="dxa"/>
          </w:tcPr>
          <w:p w:rsidR="008A085D" w:rsidRDefault="008A085D" w:rsidP="008A085D">
            <w:pPr>
              <w:pStyle w:val="ListParagraph"/>
              <w:ind w:left="0"/>
              <w:rPr>
                <w:sz w:val="24"/>
                <w:szCs w:val="24"/>
              </w:rPr>
            </w:pPr>
            <w:r>
              <w:rPr>
                <w:sz w:val="24"/>
                <w:szCs w:val="24"/>
              </w:rPr>
              <w:t>62</w:t>
            </w:r>
          </w:p>
        </w:tc>
        <w:tc>
          <w:tcPr>
            <w:tcW w:w="555" w:type="dxa"/>
          </w:tcPr>
          <w:p w:rsidR="008A085D" w:rsidRDefault="008A085D" w:rsidP="008A085D">
            <w:pPr>
              <w:pStyle w:val="ListParagraph"/>
              <w:ind w:left="0"/>
              <w:rPr>
                <w:sz w:val="24"/>
                <w:szCs w:val="24"/>
              </w:rPr>
            </w:pPr>
            <w:r>
              <w:rPr>
                <w:sz w:val="24"/>
                <w:szCs w:val="24"/>
              </w:rPr>
              <w:t>96</w:t>
            </w:r>
          </w:p>
        </w:tc>
        <w:tc>
          <w:tcPr>
            <w:tcW w:w="555" w:type="dxa"/>
          </w:tcPr>
          <w:p w:rsidR="008A085D" w:rsidRDefault="008A085D" w:rsidP="008A085D">
            <w:pPr>
              <w:pStyle w:val="ListParagraph"/>
              <w:ind w:left="0"/>
              <w:rPr>
                <w:sz w:val="24"/>
                <w:szCs w:val="24"/>
              </w:rPr>
            </w:pPr>
            <w:r>
              <w:rPr>
                <w:sz w:val="24"/>
                <w:szCs w:val="24"/>
              </w:rPr>
              <w:t>88</w:t>
            </w:r>
          </w:p>
        </w:tc>
        <w:tc>
          <w:tcPr>
            <w:tcW w:w="555" w:type="dxa"/>
          </w:tcPr>
          <w:p w:rsidR="008A085D" w:rsidRDefault="008A085D" w:rsidP="008A085D">
            <w:pPr>
              <w:pStyle w:val="ListParagraph"/>
              <w:ind w:left="0"/>
              <w:rPr>
                <w:sz w:val="24"/>
                <w:szCs w:val="24"/>
              </w:rPr>
            </w:pPr>
            <w:r>
              <w:rPr>
                <w:sz w:val="24"/>
                <w:szCs w:val="24"/>
              </w:rPr>
              <w:t>89</w:t>
            </w:r>
          </w:p>
        </w:tc>
        <w:tc>
          <w:tcPr>
            <w:tcW w:w="555" w:type="dxa"/>
          </w:tcPr>
          <w:p w:rsidR="008A085D" w:rsidRDefault="008A085D" w:rsidP="008A085D">
            <w:pPr>
              <w:pStyle w:val="ListParagraph"/>
              <w:ind w:left="0"/>
              <w:rPr>
                <w:sz w:val="24"/>
                <w:szCs w:val="24"/>
              </w:rPr>
            </w:pPr>
            <w:r>
              <w:rPr>
                <w:sz w:val="24"/>
                <w:szCs w:val="24"/>
              </w:rPr>
              <w:t>49</w:t>
            </w:r>
          </w:p>
        </w:tc>
        <w:tc>
          <w:tcPr>
            <w:tcW w:w="555" w:type="dxa"/>
          </w:tcPr>
          <w:p w:rsidR="008A085D" w:rsidRDefault="008A085D" w:rsidP="008A085D">
            <w:pPr>
              <w:pStyle w:val="ListParagraph"/>
              <w:ind w:left="0"/>
              <w:rPr>
                <w:sz w:val="24"/>
                <w:szCs w:val="24"/>
              </w:rPr>
            </w:pPr>
            <w:r>
              <w:rPr>
                <w:sz w:val="24"/>
                <w:szCs w:val="24"/>
              </w:rPr>
              <w:t>50</w:t>
            </w:r>
          </w:p>
        </w:tc>
        <w:tc>
          <w:tcPr>
            <w:tcW w:w="555" w:type="dxa"/>
          </w:tcPr>
          <w:p w:rsidR="008A085D" w:rsidRDefault="008A085D" w:rsidP="008A085D">
            <w:pPr>
              <w:pStyle w:val="ListParagraph"/>
              <w:ind w:left="0"/>
              <w:rPr>
                <w:sz w:val="24"/>
                <w:szCs w:val="24"/>
              </w:rPr>
            </w:pPr>
            <w:r>
              <w:rPr>
                <w:sz w:val="24"/>
                <w:szCs w:val="24"/>
              </w:rPr>
              <w:t>83</w:t>
            </w:r>
          </w:p>
        </w:tc>
        <w:tc>
          <w:tcPr>
            <w:tcW w:w="525" w:type="dxa"/>
          </w:tcPr>
          <w:p w:rsidR="008A085D" w:rsidRDefault="008A085D" w:rsidP="008A085D">
            <w:pPr>
              <w:pStyle w:val="ListParagraph"/>
              <w:ind w:left="0"/>
              <w:rPr>
                <w:sz w:val="24"/>
                <w:szCs w:val="24"/>
              </w:rPr>
            </w:pPr>
            <w:r>
              <w:rPr>
                <w:sz w:val="24"/>
                <w:szCs w:val="24"/>
              </w:rPr>
              <w:t>52</w:t>
            </w:r>
          </w:p>
        </w:tc>
        <w:tc>
          <w:tcPr>
            <w:tcW w:w="525" w:type="dxa"/>
          </w:tcPr>
          <w:p w:rsidR="008A085D" w:rsidRDefault="008A085D" w:rsidP="008A085D">
            <w:pPr>
              <w:pStyle w:val="ListParagraph"/>
              <w:ind w:left="0"/>
              <w:rPr>
                <w:sz w:val="24"/>
                <w:szCs w:val="24"/>
              </w:rPr>
            </w:pPr>
            <w:r>
              <w:rPr>
                <w:sz w:val="24"/>
                <w:szCs w:val="24"/>
              </w:rPr>
              <w:t>99</w:t>
            </w:r>
          </w:p>
        </w:tc>
        <w:tc>
          <w:tcPr>
            <w:tcW w:w="460" w:type="dxa"/>
          </w:tcPr>
          <w:p w:rsidR="008A085D" w:rsidRDefault="008A085D" w:rsidP="008A085D">
            <w:pPr>
              <w:pStyle w:val="ListParagraph"/>
              <w:ind w:left="0"/>
              <w:rPr>
                <w:sz w:val="24"/>
                <w:szCs w:val="24"/>
              </w:rPr>
            </w:pPr>
            <w:r>
              <w:rPr>
                <w:sz w:val="24"/>
                <w:szCs w:val="24"/>
              </w:rPr>
              <w:t>65</w:t>
            </w:r>
          </w:p>
        </w:tc>
        <w:tc>
          <w:tcPr>
            <w:tcW w:w="460" w:type="dxa"/>
          </w:tcPr>
          <w:p w:rsidR="008A085D" w:rsidRDefault="008A085D" w:rsidP="008A085D">
            <w:pPr>
              <w:pStyle w:val="ListParagraph"/>
              <w:ind w:left="0"/>
              <w:rPr>
                <w:sz w:val="24"/>
                <w:szCs w:val="24"/>
              </w:rPr>
            </w:pPr>
            <w:r>
              <w:rPr>
                <w:sz w:val="24"/>
                <w:szCs w:val="24"/>
              </w:rPr>
              <w:t>62</w:t>
            </w:r>
          </w:p>
        </w:tc>
        <w:tc>
          <w:tcPr>
            <w:tcW w:w="460" w:type="dxa"/>
          </w:tcPr>
          <w:p w:rsidR="008A085D" w:rsidRDefault="008A085D" w:rsidP="008A085D">
            <w:pPr>
              <w:pStyle w:val="ListParagraph"/>
              <w:ind w:left="0"/>
              <w:rPr>
                <w:sz w:val="24"/>
                <w:szCs w:val="24"/>
              </w:rPr>
            </w:pPr>
            <w:r>
              <w:rPr>
                <w:sz w:val="24"/>
                <w:szCs w:val="24"/>
              </w:rPr>
              <w:t>75</w:t>
            </w:r>
          </w:p>
        </w:tc>
        <w:tc>
          <w:tcPr>
            <w:tcW w:w="460" w:type="dxa"/>
          </w:tcPr>
          <w:p w:rsidR="008A085D" w:rsidRDefault="008A085D" w:rsidP="008A085D">
            <w:pPr>
              <w:pStyle w:val="ListParagraph"/>
              <w:ind w:left="0"/>
              <w:rPr>
                <w:sz w:val="24"/>
                <w:szCs w:val="24"/>
              </w:rPr>
            </w:pPr>
            <w:r>
              <w:rPr>
                <w:sz w:val="24"/>
                <w:szCs w:val="24"/>
              </w:rPr>
              <w:t>63</w:t>
            </w:r>
          </w:p>
        </w:tc>
      </w:tr>
    </w:tbl>
    <w:p w:rsidR="008A085D" w:rsidRDefault="008A085D" w:rsidP="008A085D">
      <w:pPr>
        <w:pStyle w:val="ListParagraph"/>
        <w:rPr>
          <w:sz w:val="24"/>
          <w:szCs w:val="24"/>
        </w:rPr>
      </w:pPr>
    </w:p>
    <w:p w:rsidR="00C96688" w:rsidRDefault="00C96688" w:rsidP="00C96688">
      <w:pPr>
        <w:jc w:val="center"/>
        <w:rPr>
          <w:sz w:val="32"/>
        </w:rPr>
      </w:pPr>
      <w:r>
        <w:rPr>
          <w:sz w:val="32"/>
        </w:rPr>
        <w:t>Stats Practice Quiz – DON’T WRITE ON ME, PLEASE!</w:t>
      </w:r>
    </w:p>
    <w:p w:rsidR="00C96688" w:rsidRDefault="00C96688" w:rsidP="00C96688">
      <w:pPr>
        <w:pStyle w:val="ListParagraph"/>
        <w:numPr>
          <w:ilvl w:val="0"/>
          <w:numId w:val="2"/>
        </w:numPr>
        <w:rPr>
          <w:sz w:val="24"/>
          <w:szCs w:val="24"/>
        </w:rPr>
      </w:pPr>
      <w:r>
        <w:rPr>
          <w:sz w:val="24"/>
          <w:szCs w:val="24"/>
        </w:rPr>
        <w:t>A student believes that plants will grow taller if Neon Trees (a rock band) is played to them. He sets up 10 plants. Five of them are kept in a quiet room while the other five have the music played to them around the clock. Their height is measured after one month and the results are displayed below. Does the music help with plant growth (</w:t>
      </w:r>
      <w:r>
        <w:rPr>
          <w:rFonts w:cstheme="minorHAnsi"/>
          <w:sz w:val="24"/>
          <w:szCs w:val="24"/>
        </w:rPr>
        <w:t>α</w:t>
      </w:r>
      <w:r>
        <w:rPr>
          <w:sz w:val="24"/>
          <w:szCs w:val="24"/>
        </w:rPr>
        <w:t xml:space="preserve">=0.10)? </w:t>
      </w:r>
      <w:r w:rsidR="00F13098">
        <w:rPr>
          <w:sz w:val="24"/>
          <w:szCs w:val="24"/>
        </w:rPr>
        <w:t xml:space="preserve">Use ABCDE format. </w:t>
      </w:r>
      <w:r>
        <w:rPr>
          <w:sz w:val="24"/>
          <w:szCs w:val="24"/>
        </w:rPr>
        <w:t>Report the means and standard deviations for both groups.</w:t>
      </w:r>
    </w:p>
    <w:tbl>
      <w:tblPr>
        <w:tblStyle w:val="TableGrid"/>
        <w:tblW w:w="0" w:type="auto"/>
        <w:tblInd w:w="720" w:type="dxa"/>
        <w:tblLook w:val="04A0" w:firstRow="1" w:lastRow="0" w:firstColumn="1" w:lastColumn="0" w:noHBand="0" w:noVBand="1"/>
      </w:tblPr>
      <w:tblGrid>
        <w:gridCol w:w="2178"/>
        <w:gridCol w:w="3330"/>
      </w:tblGrid>
      <w:tr w:rsidR="00C96688" w:rsidTr="00446199">
        <w:tc>
          <w:tcPr>
            <w:tcW w:w="2178" w:type="dxa"/>
          </w:tcPr>
          <w:p w:rsidR="00C96688" w:rsidRDefault="00C96688" w:rsidP="00446199">
            <w:pPr>
              <w:pStyle w:val="ListParagraph"/>
              <w:ind w:left="0"/>
              <w:rPr>
                <w:sz w:val="24"/>
                <w:szCs w:val="24"/>
              </w:rPr>
            </w:pPr>
            <w:r>
              <w:rPr>
                <w:sz w:val="24"/>
                <w:szCs w:val="24"/>
              </w:rPr>
              <w:t>Height of plants in quiet  room (cm)</w:t>
            </w:r>
          </w:p>
        </w:tc>
        <w:tc>
          <w:tcPr>
            <w:tcW w:w="3330" w:type="dxa"/>
          </w:tcPr>
          <w:p w:rsidR="00C96688" w:rsidRDefault="00C96688" w:rsidP="00446199">
            <w:pPr>
              <w:pStyle w:val="ListParagraph"/>
              <w:ind w:left="0"/>
              <w:rPr>
                <w:sz w:val="24"/>
                <w:szCs w:val="24"/>
              </w:rPr>
            </w:pPr>
            <w:r>
              <w:rPr>
                <w:sz w:val="24"/>
                <w:szCs w:val="24"/>
              </w:rPr>
              <w:t>Height of plants who had Neon Trees played to them (cm)</w:t>
            </w:r>
          </w:p>
        </w:tc>
      </w:tr>
      <w:tr w:rsidR="00C96688" w:rsidTr="00446199">
        <w:tc>
          <w:tcPr>
            <w:tcW w:w="2178" w:type="dxa"/>
          </w:tcPr>
          <w:p w:rsidR="00C96688" w:rsidRDefault="00C96688" w:rsidP="00446199">
            <w:pPr>
              <w:pStyle w:val="ListParagraph"/>
              <w:ind w:left="0"/>
              <w:rPr>
                <w:sz w:val="24"/>
                <w:szCs w:val="24"/>
              </w:rPr>
            </w:pPr>
            <w:r>
              <w:rPr>
                <w:sz w:val="24"/>
                <w:szCs w:val="24"/>
              </w:rPr>
              <w:t>18.4</w:t>
            </w:r>
          </w:p>
        </w:tc>
        <w:tc>
          <w:tcPr>
            <w:tcW w:w="3330" w:type="dxa"/>
          </w:tcPr>
          <w:p w:rsidR="00C96688" w:rsidRDefault="00C96688" w:rsidP="00446199">
            <w:pPr>
              <w:pStyle w:val="ListParagraph"/>
              <w:ind w:left="0"/>
              <w:rPr>
                <w:sz w:val="24"/>
                <w:szCs w:val="24"/>
              </w:rPr>
            </w:pPr>
            <w:r>
              <w:rPr>
                <w:sz w:val="24"/>
                <w:szCs w:val="24"/>
              </w:rPr>
              <w:t>18.3</w:t>
            </w:r>
          </w:p>
        </w:tc>
      </w:tr>
      <w:tr w:rsidR="00C96688" w:rsidTr="00446199">
        <w:tc>
          <w:tcPr>
            <w:tcW w:w="2178" w:type="dxa"/>
          </w:tcPr>
          <w:p w:rsidR="00C96688" w:rsidRDefault="00C96688" w:rsidP="00446199">
            <w:pPr>
              <w:pStyle w:val="ListParagraph"/>
              <w:ind w:left="0"/>
              <w:rPr>
                <w:sz w:val="24"/>
                <w:szCs w:val="24"/>
              </w:rPr>
            </w:pPr>
            <w:r>
              <w:rPr>
                <w:sz w:val="24"/>
                <w:szCs w:val="24"/>
              </w:rPr>
              <w:t>19.2</w:t>
            </w:r>
          </w:p>
        </w:tc>
        <w:tc>
          <w:tcPr>
            <w:tcW w:w="3330" w:type="dxa"/>
          </w:tcPr>
          <w:p w:rsidR="00C96688" w:rsidRDefault="00C96688" w:rsidP="00446199">
            <w:pPr>
              <w:pStyle w:val="ListParagraph"/>
              <w:ind w:left="0"/>
              <w:rPr>
                <w:sz w:val="24"/>
                <w:szCs w:val="24"/>
              </w:rPr>
            </w:pPr>
            <w:r>
              <w:rPr>
                <w:sz w:val="24"/>
                <w:szCs w:val="24"/>
              </w:rPr>
              <w:t>17.3</w:t>
            </w:r>
          </w:p>
        </w:tc>
      </w:tr>
      <w:tr w:rsidR="00C96688" w:rsidTr="00446199">
        <w:tc>
          <w:tcPr>
            <w:tcW w:w="2178" w:type="dxa"/>
          </w:tcPr>
          <w:p w:rsidR="00C96688" w:rsidRDefault="00C96688" w:rsidP="00446199">
            <w:pPr>
              <w:pStyle w:val="ListParagraph"/>
              <w:ind w:left="0"/>
              <w:rPr>
                <w:sz w:val="24"/>
                <w:szCs w:val="24"/>
              </w:rPr>
            </w:pPr>
            <w:r>
              <w:rPr>
                <w:sz w:val="24"/>
                <w:szCs w:val="24"/>
              </w:rPr>
              <w:t>18.7</w:t>
            </w:r>
          </w:p>
        </w:tc>
        <w:tc>
          <w:tcPr>
            <w:tcW w:w="3330" w:type="dxa"/>
          </w:tcPr>
          <w:p w:rsidR="00C96688" w:rsidRDefault="00C96688" w:rsidP="00446199">
            <w:pPr>
              <w:pStyle w:val="ListParagraph"/>
              <w:ind w:left="0"/>
              <w:rPr>
                <w:sz w:val="24"/>
                <w:szCs w:val="24"/>
              </w:rPr>
            </w:pPr>
            <w:r>
              <w:rPr>
                <w:sz w:val="24"/>
                <w:szCs w:val="24"/>
              </w:rPr>
              <w:t>18.4</w:t>
            </w:r>
          </w:p>
        </w:tc>
      </w:tr>
      <w:tr w:rsidR="00C96688" w:rsidTr="00446199">
        <w:tc>
          <w:tcPr>
            <w:tcW w:w="2178" w:type="dxa"/>
          </w:tcPr>
          <w:p w:rsidR="00C96688" w:rsidRDefault="00C96688" w:rsidP="00446199">
            <w:pPr>
              <w:pStyle w:val="ListParagraph"/>
              <w:ind w:left="0"/>
              <w:rPr>
                <w:sz w:val="24"/>
                <w:szCs w:val="24"/>
              </w:rPr>
            </w:pPr>
            <w:r>
              <w:rPr>
                <w:sz w:val="24"/>
                <w:szCs w:val="24"/>
              </w:rPr>
              <w:t>19.1</w:t>
            </w:r>
          </w:p>
        </w:tc>
        <w:tc>
          <w:tcPr>
            <w:tcW w:w="3330" w:type="dxa"/>
          </w:tcPr>
          <w:p w:rsidR="00C96688" w:rsidRDefault="00C96688" w:rsidP="00446199">
            <w:pPr>
              <w:pStyle w:val="ListParagraph"/>
              <w:ind w:left="0"/>
              <w:rPr>
                <w:sz w:val="24"/>
                <w:szCs w:val="24"/>
              </w:rPr>
            </w:pPr>
            <w:r>
              <w:rPr>
                <w:sz w:val="24"/>
                <w:szCs w:val="24"/>
              </w:rPr>
              <w:t>18.6</w:t>
            </w:r>
          </w:p>
        </w:tc>
      </w:tr>
      <w:tr w:rsidR="00C96688" w:rsidTr="00446199">
        <w:tc>
          <w:tcPr>
            <w:tcW w:w="2178" w:type="dxa"/>
          </w:tcPr>
          <w:p w:rsidR="00C96688" w:rsidRDefault="00C96688" w:rsidP="00446199">
            <w:pPr>
              <w:pStyle w:val="ListParagraph"/>
              <w:ind w:left="0"/>
              <w:rPr>
                <w:sz w:val="24"/>
                <w:szCs w:val="24"/>
              </w:rPr>
            </w:pPr>
            <w:r>
              <w:rPr>
                <w:sz w:val="24"/>
                <w:szCs w:val="24"/>
              </w:rPr>
              <w:t>17.5</w:t>
            </w:r>
          </w:p>
        </w:tc>
        <w:tc>
          <w:tcPr>
            <w:tcW w:w="3330" w:type="dxa"/>
          </w:tcPr>
          <w:p w:rsidR="00C96688" w:rsidRDefault="00C96688" w:rsidP="00446199">
            <w:pPr>
              <w:pStyle w:val="ListParagraph"/>
              <w:ind w:left="0"/>
              <w:rPr>
                <w:sz w:val="24"/>
                <w:szCs w:val="24"/>
              </w:rPr>
            </w:pPr>
            <w:r>
              <w:rPr>
                <w:sz w:val="24"/>
                <w:szCs w:val="24"/>
              </w:rPr>
              <w:t>18.9</w:t>
            </w:r>
          </w:p>
        </w:tc>
      </w:tr>
    </w:tbl>
    <w:p w:rsidR="00C96688" w:rsidRDefault="00C96688" w:rsidP="00C96688">
      <w:pPr>
        <w:pStyle w:val="ListParagraph"/>
        <w:numPr>
          <w:ilvl w:val="0"/>
          <w:numId w:val="2"/>
        </w:numPr>
        <w:ind w:left="360" w:hanging="720"/>
        <w:rPr>
          <w:sz w:val="24"/>
          <w:szCs w:val="24"/>
        </w:rPr>
      </w:pPr>
      <w:r>
        <w:rPr>
          <w:sz w:val="24"/>
          <w:szCs w:val="24"/>
        </w:rPr>
        <w:t xml:space="preserve">As a check of their laboratory protocol for growing mouse embryos in vitro, a group of scientists want to compare the mean mass of 15 embryos grown for two weeks in their lab (see data below) to an average mass value of 75 </w:t>
      </w:r>
      <w:r>
        <w:rPr>
          <w:rFonts w:cstheme="minorHAnsi"/>
          <w:sz w:val="24"/>
          <w:szCs w:val="24"/>
        </w:rPr>
        <w:t>µ</w:t>
      </w:r>
      <w:r>
        <w:rPr>
          <w:sz w:val="24"/>
          <w:szCs w:val="24"/>
        </w:rPr>
        <w:t>g that was obtained in several other published studies that used the same protocol. Is the mass of the mouse embryos grown in this study less than that expected from previously published studies? Use alpha = 0.01.</w:t>
      </w:r>
      <w:r w:rsidR="00F13098">
        <w:rPr>
          <w:sz w:val="24"/>
          <w:szCs w:val="24"/>
        </w:rPr>
        <w:t xml:space="preserve"> Use ABCDE format.</w:t>
      </w:r>
    </w:p>
    <w:tbl>
      <w:tblPr>
        <w:tblStyle w:val="TableGrid"/>
        <w:tblW w:w="0" w:type="auto"/>
        <w:jc w:val="center"/>
        <w:tblLook w:val="04A0" w:firstRow="1" w:lastRow="0" w:firstColumn="1" w:lastColumn="0" w:noHBand="0" w:noVBand="1"/>
      </w:tblPr>
      <w:tblGrid>
        <w:gridCol w:w="1494"/>
        <w:gridCol w:w="556"/>
        <w:gridCol w:w="554"/>
        <w:gridCol w:w="554"/>
        <w:gridCol w:w="555"/>
        <w:gridCol w:w="555"/>
        <w:gridCol w:w="555"/>
        <w:gridCol w:w="555"/>
        <w:gridCol w:w="555"/>
        <w:gridCol w:w="555"/>
        <w:gridCol w:w="525"/>
        <w:gridCol w:w="525"/>
        <w:gridCol w:w="460"/>
        <w:gridCol w:w="460"/>
        <w:gridCol w:w="460"/>
        <w:gridCol w:w="460"/>
      </w:tblGrid>
      <w:tr w:rsidR="00C96688" w:rsidTr="00446199">
        <w:trPr>
          <w:jc w:val="center"/>
        </w:trPr>
        <w:tc>
          <w:tcPr>
            <w:tcW w:w="1494" w:type="dxa"/>
          </w:tcPr>
          <w:p w:rsidR="00C96688" w:rsidRDefault="00C96688" w:rsidP="00446199">
            <w:pPr>
              <w:pStyle w:val="ListParagraph"/>
              <w:ind w:left="0"/>
              <w:rPr>
                <w:sz w:val="24"/>
                <w:szCs w:val="24"/>
              </w:rPr>
            </w:pPr>
            <w:r>
              <w:rPr>
                <w:sz w:val="24"/>
                <w:szCs w:val="24"/>
              </w:rPr>
              <w:t>Embryo mass (</w:t>
            </w:r>
            <w:r>
              <w:rPr>
                <w:rFonts w:cstheme="minorHAnsi"/>
                <w:sz w:val="24"/>
                <w:szCs w:val="24"/>
              </w:rPr>
              <w:t>µ</w:t>
            </w:r>
            <w:r>
              <w:rPr>
                <w:sz w:val="24"/>
                <w:szCs w:val="24"/>
              </w:rPr>
              <w:t>g)</w:t>
            </w:r>
          </w:p>
        </w:tc>
        <w:tc>
          <w:tcPr>
            <w:tcW w:w="556" w:type="dxa"/>
          </w:tcPr>
          <w:p w:rsidR="00C96688" w:rsidRDefault="00C96688" w:rsidP="00446199">
            <w:pPr>
              <w:pStyle w:val="ListParagraph"/>
              <w:ind w:left="0"/>
              <w:rPr>
                <w:sz w:val="24"/>
                <w:szCs w:val="24"/>
              </w:rPr>
            </w:pPr>
            <w:r>
              <w:rPr>
                <w:sz w:val="24"/>
                <w:szCs w:val="24"/>
              </w:rPr>
              <w:t>52</w:t>
            </w:r>
          </w:p>
        </w:tc>
        <w:tc>
          <w:tcPr>
            <w:tcW w:w="554" w:type="dxa"/>
          </w:tcPr>
          <w:p w:rsidR="00C96688" w:rsidRDefault="00C96688" w:rsidP="00446199">
            <w:pPr>
              <w:pStyle w:val="ListParagraph"/>
              <w:ind w:left="0"/>
              <w:rPr>
                <w:sz w:val="24"/>
                <w:szCs w:val="24"/>
              </w:rPr>
            </w:pPr>
            <w:r>
              <w:rPr>
                <w:sz w:val="24"/>
                <w:szCs w:val="24"/>
              </w:rPr>
              <w:t>57</w:t>
            </w:r>
          </w:p>
        </w:tc>
        <w:tc>
          <w:tcPr>
            <w:tcW w:w="554" w:type="dxa"/>
          </w:tcPr>
          <w:p w:rsidR="00C96688" w:rsidRDefault="00C96688" w:rsidP="00446199">
            <w:pPr>
              <w:pStyle w:val="ListParagraph"/>
              <w:ind w:left="0"/>
              <w:rPr>
                <w:sz w:val="24"/>
                <w:szCs w:val="24"/>
              </w:rPr>
            </w:pPr>
            <w:r>
              <w:rPr>
                <w:sz w:val="24"/>
                <w:szCs w:val="24"/>
              </w:rPr>
              <w:t>62</w:t>
            </w:r>
          </w:p>
        </w:tc>
        <w:tc>
          <w:tcPr>
            <w:tcW w:w="555" w:type="dxa"/>
          </w:tcPr>
          <w:p w:rsidR="00C96688" w:rsidRDefault="00C96688" w:rsidP="00446199">
            <w:pPr>
              <w:pStyle w:val="ListParagraph"/>
              <w:ind w:left="0"/>
              <w:rPr>
                <w:sz w:val="24"/>
                <w:szCs w:val="24"/>
              </w:rPr>
            </w:pPr>
            <w:r>
              <w:rPr>
                <w:sz w:val="24"/>
                <w:szCs w:val="24"/>
              </w:rPr>
              <w:t>96</w:t>
            </w:r>
          </w:p>
        </w:tc>
        <w:tc>
          <w:tcPr>
            <w:tcW w:w="555" w:type="dxa"/>
          </w:tcPr>
          <w:p w:rsidR="00C96688" w:rsidRDefault="00C96688" w:rsidP="00446199">
            <w:pPr>
              <w:pStyle w:val="ListParagraph"/>
              <w:ind w:left="0"/>
              <w:rPr>
                <w:sz w:val="24"/>
                <w:szCs w:val="24"/>
              </w:rPr>
            </w:pPr>
            <w:r>
              <w:rPr>
                <w:sz w:val="24"/>
                <w:szCs w:val="24"/>
              </w:rPr>
              <w:t>88</w:t>
            </w:r>
          </w:p>
        </w:tc>
        <w:tc>
          <w:tcPr>
            <w:tcW w:w="555" w:type="dxa"/>
          </w:tcPr>
          <w:p w:rsidR="00C96688" w:rsidRDefault="00C96688" w:rsidP="00446199">
            <w:pPr>
              <w:pStyle w:val="ListParagraph"/>
              <w:ind w:left="0"/>
              <w:rPr>
                <w:sz w:val="24"/>
                <w:szCs w:val="24"/>
              </w:rPr>
            </w:pPr>
            <w:r>
              <w:rPr>
                <w:sz w:val="24"/>
                <w:szCs w:val="24"/>
              </w:rPr>
              <w:t>89</w:t>
            </w:r>
          </w:p>
        </w:tc>
        <w:tc>
          <w:tcPr>
            <w:tcW w:w="555" w:type="dxa"/>
          </w:tcPr>
          <w:p w:rsidR="00C96688" w:rsidRDefault="00C96688" w:rsidP="00446199">
            <w:pPr>
              <w:pStyle w:val="ListParagraph"/>
              <w:ind w:left="0"/>
              <w:rPr>
                <w:sz w:val="24"/>
                <w:szCs w:val="24"/>
              </w:rPr>
            </w:pPr>
            <w:r>
              <w:rPr>
                <w:sz w:val="24"/>
                <w:szCs w:val="24"/>
              </w:rPr>
              <w:t>49</w:t>
            </w:r>
          </w:p>
        </w:tc>
        <w:tc>
          <w:tcPr>
            <w:tcW w:w="555" w:type="dxa"/>
          </w:tcPr>
          <w:p w:rsidR="00C96688" w:rsidRDefault="00C96688" w:rsidP="00446199">
            <w:pPr>
              <w:pStyle w:val="ListParagraph"/>
              <w:ind w:left="0"/>
              <w:rPr>
                <w:sz w:val="24"/>
                <w:szCs w:val="24"/>
              </w:rPr>
            </w:pPr>
            <w:r>
              <w:rPr>
                <w:sz w:val="24"/>
                <w:szCs w:val="24"/>
              </w:rPr>
              <w:t>50</w:t>
            </w:r>
          </w:p>
        </w:tc>
        <w:tc>
          <w:tcPr>
            <w:tcW w:w="555" w:type="dxa"/>
          </w:tcPr>
          <w:p w:rsidR="00C96688" w:rsidRDefault="00C96688" w:rsidP="00446199">
            <w:pPr>
              <w:pStyle w:val="ListParagraph"/>
              <w:ind w:left="0"/>
              <w:rPr>
                <w:sz w:val="24"/>
                <w:szCs w:val="24"/>
              </w:rPr>
            </w:pPr>
            <w:r>
              <w:rPr>
                <w:sz w:val="24"/>
                <w:szCs w:val="24"/>
              </w:rPr>
              <w:t>83</w:t>
            </w:r>
          </w:p>
        </w:tc>
        <w:tc>
          <w:tcPr>
            <w:tcW w:w="525" w:type="dxa"/>
          </w:tcPr>
          <w:p w:rsidR="00C96688" w:rsidRDefault="00C96688" w:rsidP="00446199">
            <w:pPr>
              <w:pStyle w:val="ListParagraph"/>
              <w:ind w:left="0"/>
              <w:rPr>
                <w:sz w:val="24"/>
                <w:szCs w:val="24"/>
              </w:rPr>
            </w:pPr>
            <w:r>
              <w:rPr>
                <w:sz w:val="24"/>
                <w:szCs w:val="24"/>
              </w:rPr>
              <w:t>52</w:t>
            </w:r>
          </w:p>
        </w:tc>
        <w:tc>
          <w:tcPr>
            <w:tcW w:w="525" w:type="dxa"/>
          </w:tcPr>
          <w:p w:rsidR="00C96688" w:rsidRDefault="00C96688" w:rsidP="00446199">
            <w:pPr>
              <w:pStyle w:val="ListParagraph"/>
              <w:ind w:left="0"/>
              <w:rPr>
                <w:sz w:val="24"/>
                <w:szCs w:val="24"/>
              </w:rPr>
            </w:pPr>
            <w:r>
              <w:rPr>
                <w:sz w:val="24"/>
                <w:szCs w:val="24"/>
              </w:rPr>
              <w:t>99</w:t>
            </w:r>
          </w:p>
        </w:tc>
        <w:tc>
          <w:tcPr>
            <w:tcW w:w="460" w:type="dxa"/>
          </w:tcPr>
          <w:p w:rsidR="00C96688" w:rsidRDefault="00C96688" w:rsidP="00446199">
            <w:pPr>
              <w:pStyle w:val="ListParagraph"/>
              <w:ind w:left="0"/>
              <w:rPr>
                <w:sz w:val="24"/>
                <w:szCs w:val="24"/>
              </w:rPr>
            </w:pPr>
            <w:r>
              <w:rPr>
                <w:sz w:val="24"/>
                <w:szCs w:val="24"/>
              </w:rPr>
              <w:t>65</w:t>
            </w:r>
          </w:p>
        </w:tc>
        <w:tc>
          <w:tcPr>
            <w:tcW w:w="460" w:type="dxa"/>
          </w:tcPr>
          <w:p w:rsidR="00C96688" w:rsidRDefault="00C96688" w:rsidP="00446199">
            <w:pPr>
              <w:pStyle w:val="ListParagraph"/>
              <w:ind w:left="0"/>
              <w:rPr>
                <w:sz w:val="24"/>
                <w:szCs w:val="24"/>
              </w:rPr>
            </w:pPr>
            <w:r>
              <w:rPr>
                <w:sz w:val="24"/>
                <w:szCs w:val="24"/>
              </w:rPr>
              <w:t>62</w:t>
            </w:r>
          </w:p>
        </w:tc>
        <w:tc>
          <w:tcPr>
            <w:tcW w:w="460" w:type="dxa"/>
          </w:tcPr>
          <w:p w:rsidR="00C96688" w:rsidRDefault="00C96688" w:rsidP="00446199">
            <w:pPr>
              <w:pStyle w:val="ListParagraph"/>
              <w:ind w:left="0"/>
              <w:rPr>
                <w:sz w:val="24"/>
                <w:szCs w:val="24"/>
              </w:rPr>
            </w:pPr>
            <w:r>
              <w:rPr>
                <w:sz w:val="24"/>
                <w:szCs w:val="24"/>
              </w:rPr>
              <w:t>75</w:t>
            </w:r>
          </w:p>
        </w:tc>
        <w:tc>
          <w:tcPr>
            <w:tcW w:w="460" w:type="dxa"/>
          </w:tcPr>
          <w:p w:rsidR="00C96688" w:rsidRDefault="00C96688" w:rsidP="00446199">
            <w:pPr>
              <w:pStyle w:val="ListParagraph"/>
              <w:ind w:left="0"/>
              <w:rPr>
                <w:sz w:val="24"/>
                <w:szCs w:val="24"/>
              </w:rPr>
            </w:pPr>
            <w:r>
              <w:rPr>
                <w:sz w:val="24"/>
                <w:szCs w:val="24"/>
              </w:rPr>
              <w:t>63</w:t>
            </w:r>
          </w:p>
        </w:tc>
      </w:tr>
    </w:tbl>
    <w:p w:rsidR="00C96688" w:rsidRDefault="00C96688" w:rsidP="008A085D">
      <w:pPr>
        <w:pStyle w:val="ListParagraph"/>
        <w:rPr>
          <w:sz w:val="24"/>
          <w:szCs w:val="24"/>
        </w:rPr>
      </w:pPr>
    </w:p>
    <w:p w:rsidR="000409DB" w:rsidRDefault="000409DB" w:rsidP="008A085D">
      <w:pPr>
        <w:pStyle w:val="ListParagraph"/>
        <w:rPr>
          <w:sz w:val="24"/>
          <w:szCs w:val="24"/>
        </w:rPr>
      </w:pPr>
      <w:r>
        <w:rPr>
          <w:sz w:val="24"/>
          <w:szCs w:val="24"/>
        </w:rPr>
        <w:lastRenderedPageBreak/>
        <w:t>Answers</w:t>
      </w:r>
    </w:p>
    <w:p w:rsidR="000409DB" w:rsidRDefault="000409DB" w:rsidP="008A085D">
      <w:pPr>
        <w:pStyle w:val="ListParagraph"/>
        <w:rPr>
          <w:sz w:val="24"/>
          <w:szCs w:val="24"/>
        </w:rPr>
      </w:pPr>
    </w:p>
    <w:p w:rsidR="000409DB" w:rsidRDefault="000409DB" w:rsidP="000409DB">
      <w:pPr>
        <w:pStyle w:val="ListParagraph"/>
        <w:numPr>
          <w:ilvl w:val="0"/>
          <w:numId w:val="3"/>
        </w:numPr>
        <w:rPr>
          <w:sz w:val="24"/>
          <w:szCs w:val="24"/>
        </w:rPr>
      </w:pPr>
      <w:r>
        <w:rPr>
          <w:sz w:val="24"/>
          <w:szCs w:val="24"/>
        </w:rPr>
        <w:t xml:space="preserve">A. </w:t>
      </w:r>
      <w:r w:rsidR="00E96AF7">
        <w:rPr>
          <w:sz w:val="24"/>
          <w:szCs w:val="24"/>
        </w:rPr>
        <w:t>2-sample</w:t>
      </w:r>
      <w:r w:rsidR="00E96AF7">
        <w:rPr>
          <w:sz w:val="24"/>
          <w:szCs w:val="24"/>
        </w:rPr>
        <w:t xml:space="preserve"> </w:t>
      </w:r>
    </w:p>
    <w:p w:rsidR="000409DB" w:rsidRDefault="000409DB" w:rsidP="000409DB">
      <w:pPr>
        <w:pStyle w:val="ListParagraph"/>
        <w:ind w:left="1080"/>
        <w:rPr>
          <w:sz w:val="24"/>
          <w:szCs w:val="24"/>
        </w:rPr>
      </w:pPr>
      <w:r>
        <w:rPr>
          <w:sz w:val="24"/>
          <w:szCs w:val="24"/>
        </w:rPr>
        <w:t xml:space="preserve">B. </w:t>
      </w:r>
      <w:r w:rsidR="00E96AF7">
        <w:rPr>
          <w:sz w:val="24"/>
          <w:szCs w:val="24"/>
        </w:rPr>
        <w:t>There is no difference in plant height between the quiet room and the Neon trees room.</w:t>
      </w:r>
    </w:p>
    <w:p w:rsidR="000409DB" w:rsidRDefault="000409DB" w:rsidP="000409DB">
      <w:pPr>
        <w:pStyle w:val="ListParagraph"/>
        <w:ind w:left="1080"/>
        <w:rPr>
          <w:sz w:val="24"/>
          <w:szCs w:val="24"/>
        </w:rPr>
      </w:pPr>
      <w:r>
        <w:rPr>
          <w:sz w:val="24"/>
          <w:szCs w:val="24"/>
        </w:rPr>
        <w:t>C. If p&lt;</w:t>
      </w:r>
      <w:r w:rsidR="00B1038F">
        <w:rPr>
          <w:rFonts w:cstheme="minorHAnsi"/>
          <w:sz w:val="24"/>
          <w:szCs w:val="24"/>
        </w:rPr>
        <w:t>0.1</w:t>
      </w:r>
      <w:r w:rsidR="00B1038F">
        <w:rPr>
          <w:sz w:val="24"/>
          <w:szCs w:val="24"/>
        </w:rPr>
        <w:t xml:space="preserve">, reject null </w:t>
      </w:r>
      <w:r w:rsidR="00B1038F" w:rsidRPr="00B1038F">
        <w:rPr>
          <w:sz w:val="24"/>
          <w:szCs w:val="24"/>
        </w:rPr>
        <w:sym w:font="Wingdings" w:char="F0E0"/>
      </w:r>
      <w:r w:rsidR="00B1038F">
        <w:rPr>
          <w:sz w:val="24"/>
          <w:szCs w:val="24"/>
        </w:rPr>
        <w:t xml:space="preserve">they are different, we must </w:t>
      </w:r>
      <w:r>
        <w:rPr>
          <w:sz w:val="24"/>
          <w:szCs w:val="24"/>
        </w:rPr>
        <w:t>compare means to see which works better</w:t>
      </w:r>
    </w:p>
    <w:p w:rsidR="000409DB" w:rsidRDefault="000409DB" w:rsidP="000409DB">
      <w:pPr>
        <w:pStyle w:val="ListParagraph"/>
        <w:ind w:left="1080"/>
        <w:rPr>
          <w:rFonts w:cstheme="minorHAnsi"/>
          <w:sz w:val="24"/>
          <w:szCs w:val="24"/>
        </w:rPr>
      </w:pPr>
      <w:r>
        <w:rPr>
          <w:sz w:val="24"/>
          <w:szCs w:val="24"/>
        </w:rPr>
        <w:t>D. p=0.512&gt;</w:t>
      </w:r>
      <w:r>
        <w:rPr>
          <w:rFonts w:cstheme="minorHAnsi"/>
          <w:sz w:val="24"/>
          <w:szCs w:val="24"/>
        </w:rPr>
        <w:t>α</w:t>
      </w:r>
    </w:p>
    <w:p w:rsidR="000409DB" w:rsidRDefault="000409DB" w:rsidP="000409DB">
      <w:pPr>
        <w:pStyle w:val="ListParagraph"/>
        <w:ind w:left="1080"/>
        <w:rPr>
          <w:sz w:val="24"/>
          <w:szCs w:val="24"/>
        </w:rPr>
      </w:pPr>
      <w:r>
        <w:rPr>
          <w:sz w:val="24"/>
          <w:szCs w:val="24"/>
        </w:rPr>
        <w:t>E. Music does not affect plant height (p=0.512).</w:t>
      </w:r>
    </w:p>
    <w:tbl>
      <w:tblPr>
        <w:tblStyle w:val="TableGrid"/>
        <w:tblW w:w="0" w:type="auto"/>
        <w:tblInd w:w="1080" w:type="dxa"/>
        <w:tblLook w:val="04A0" w:firstRow="1" w:lastRow="0" w:firstColumn="1" w:lastColumn="0" w:noHBand="0" w:noVBand="1"/>
      </w:tblPr>
      <w:tblGrid>
        <w:gridCol w:w="1638"/>
        <w:gridCol w:w="1440"/>
      </w:tblGrid>
      <w:tr w:rsidR="000409DB" w:rsidTr="000409DB">
        <w:tc>
          <w:tcPr>
            <w:tcW w:w="1638" w:type="dxa"/>
          </w:tcPr>
          <w:p w:rsidR="000409DB" w:rsidRDefault="000409DB" w:rsidP="000409DB">
            <w:pPr>
              <w:pStyle w:val="ListParagraph"/>
              <w:ind w:left="0"/>
              <w:rPr>
                <w:sz w:val="24"/>
                <w:szCs w:val="24"/>
              </w:rPr>
            </w:pPr>
            <w:r>
              <w:rPr>
                <w:sz w:val="24"/>
                <w:szCs w:val="24"/>
              </w:rPr>
              <w:t>Quite room plant height</w:t>
            </w:r>
          </w:p>
        </w:tc>
        <w:tc>
          <w:tcPr>
            <w:tcW w:w="1440" w:type="dxa"/>
          </w:tcPr>
          <w:p w:rsidR="000409DB" w:rsidRDefault="000409DB" w:rsidP="000409DB">
            <w:pPr>
              <w:pStyle w:val="ListParagraph"/>
              <w:ind w:left="0"/>
              <w:rPr>
                <w:sz w:val="24"/>
                <w:szCs w:val="24"/>
              </w:rPr>
            </w:pPr>
            <w:r>
              <w:rPr>
                <w:sz w:val="24"/>
                <w:szCs w:val="24"/>
              </w:rPr>
              <w:t>Neon Trees plant height</w:t>
            </w:r>
          </w:p>
        </w:tc>
      </w:tr>
      <w:tr w:rsidR="000409DB" w:rsidTr="000409DB">
        <w:tc>
          <w:tcPr>
            <w:tcW w:w="1638" w:type="dxa"/>
          </w:tcPr>
          <w:p w:rsidR="000409DB" w:rsidRDefault="000409DB" w:rsidP="000409DB">
            <w:pPr>
              <w:pStyle w:val="ListParagraph"/>
              <w:ind w:left="0"/>
              <w:rPr>
                <w:sz w:val="24"/>
                <w:szCs w:val="24"/>
              </w:rPr>
            </w:pPr>
            <w:r>
              <w:rPr>
                <w:sz w:val="24"/>
                <w:szCs w:val="24"/>
              </w:rPr>
              <w:t>18.6(0.7)cm</w:t>
            </w:r>
          </w:p>
        </w:tc>
        <w:tc>
          <w:tcPr>
            <w:tcW w:w="1440" w:type="dxa"/>
          </w:tcPr>
          <w:p w:rsidR="000409DB" w:rsidRDefault="000409DB" w:rsidP="000409DB">
            <w:pPr>
              <w:pStyle w:val="ListParagraph"/>
              <w:ind w:left="0"/>
              <w:rPr>
                <w:sz w:val="24"/>
                <w:szCs w:val="24"/>
              </w:rPr>
            </w:pPr>
            <w:r>
              <w:rPr>
                <w:sz w:val="24"/>
                <w:szCs w:val="24"/>
              </w:rPr>
              <w:t>18.3(0.6)cm</w:t>
            </w:r>
          </w:p>
        </w:tc>
      </w:tr>
    </w:tbl>
    <w:p w:rsidR="000409DB" w:rsidRDefault="000409DB" w:rsidP="000409DB">
      <w:pPr>
        <w:pStyle w:val="ListParagraph"/>
        <w:ind w:left="1080"/>
        <w:rPr>
          <w:sz w:val="24"/>
          <w:szCs w:val="24"/>
        </w:rPr>
      </w:pPr>
    </w:p>
    <w:p w:rsidR="000409DB" w:rsidRPr="000409DB" w:rsidRDefault="000409DB" w:rsidP="000409DB">
      <w:pPr>
        <w:pStyle w:val="ListParagraph"/>
        <w:numPr>
          <w:ilvl w:val="0"/>
          <w:numId w:val="3"/>
        </w:numPr>
        <w:rPr>
          <w:sz w:val="24"/>
          <w:szCs w:val="24"/>
        </w:rPr>
      </w:pPr>
      <w:r w:rsidRPr="000409DB">
        <w:rPr>
          <w:sz w:val="24"/>
          <w:szCs w:val="24"/>
        </w:rPr>
        <w:t xml:space="preserve">A. </w:t>
      </w:r>
      <w:r w:rsidR="00E96AF7">
        <w:rPr>
          <w:sz w:val="24"/>
          <w:szCs w:val="24"/>
        </w:rPr>
        <w:t>1-sample</w:t>
      </w:r>
      <w:r w:rsidR="00E96AF7" w:rsidRPr="000409DB">
        <w:rPr>
          <w:sz w:val="24"/>
          <w:szCs w:val="24"/>
        </w:rPr>
        <w:t xml:space="preserve"> </w:t>
      </w:r>
    </w:p>
    <w:p w:rsidR="000409DB" w:rsidRDefault="000409DB" w:rsidP="000409DB">
      <w:pPr>
        <w:pStyle w:val="ListParagraph"/>
        <w:ind w:left="1080"/>
        <w:rPr>
          <w:sz w:val="24"/>
          <w:szCs w:val="24"/>
        </w:rPr>
      </w:pPr>
      <w:r>
        <w:rPr>
          <w:sz w:val="24"/>
          <w:szCs w:val="24"/>
        </w:rPr>
        <w:t xml:space="preserve">B. </w:t>
      </w:r>
      <w:r w:rsidR="00E96AF7" w:rsidRPr="000409DB">
        <w:rPr>
          <w:sz w:val="24"/>
          <w:szCs w:val="24"/>
        </w:rPr>
        <w:t>There is no difference is embryo mass between the lab and other published studies.</w:t>
      </w:r>
    </w:p>
    <w:p w:rsidR="000409DB" w:rsidRDefault="000409DB" w:rsidP="000409DB">
      <w:pPr>
        <w:pStyle w:val="ListParagraph"/>
        <w:ind w:left="1080"/>
        <w:rPr>
          <w:rFonts w:cstheme="minorHAnsi"/>
          <w:sz w:val="24"/>
          <w:szCs w:val="24"/>
        </w:rPr>
      </w:pPr>
      <w:r>
        <w:rPr>
          <w:sz w:val="24"/>
          <w:szCs w:val="24"/>
        </w:rPr>
        <w:t>C. If p&lt;</w:t>
      </w:r>
      <w:r w:rsidRPr="000409DB">
        <w:rPr>
          <w:rFonts w:cstheme="minorHAnsi"/>
          <w:sz w:val="24"/>
          <w:szCs w:val="24"/>
        </w:rPr>
        <w:t xml:space="preserve"> </w:t>
      </w:r>
      <w:r w:rsidR="00B1038F">
        <w:rPr>
          <w:rFonts w:cstheme="minorHAnsi"/>
          <w:sz w:val="24"/>
          <w:szCs w:val="24"/>
        </w:rPr>
        <w:t>0.01, reject null</w:t>
      </w:r>
      <w:r w:rsidR="00B1038F" w:rsidRPr="00B1038F">
        <w:rPr>
          <w:rFonts w:cstheme="minorHAnsi"/>
          <w:sz w:val="24"/>
          <w:szCs w:val="24"/>
        </w:rPr>
        <w:sym w:font="Wingdings" w:char="F0E0"/>
      </w:r>
      <w:r w:rsidR="00B1038F">
        <w:rPr>
          <w:rFonts w:cstheme="minorHAnsi"/>
          <w:sz w:val="24"/>
          <w:szCs w:val="24"/>
        </w:rPr>
        <w:t xml:space="preserve"> they are different, so</w:t>
      </w:r>
      <w:r>
        <w:rPr>
          <w:rFonts w:cstheme="minorHAnsi"/>
          <w:sz w:val="24"/>
          <w:szCs w:val="24"/>
        </w:rPr>
        <w:t xml:space="preserve"> masses aren’t the same</w:t>
      </w:r>
    </w:p>
    <w:p w:rsidR="000409DB" w:rsidRDefault="000409DB" w:rsidP="000409DB">
      <w:pPr>
        <w:pStyle w:val="ListParagraph"/>
        <w:ind w:left="1080"/>
        <w:rPr>
          <w:rFonts w:cstheme="minorHAnsi"/>
          <w:sz w:val="24"/>
          <w:szCs w:val="24"/>
        </w:rPr>
      </w:pPr>
      <w:r>
        <w:rPr>
          <w:rFonts w:cstheme="minorHAnsi"/>
          <w:sz w:val="24"/>
          <w:szCs w:val="24"/>
        </w:rPr>
        <w:t>D. p=0.24&gt;</w:t>
      </w:r>
      <w:r w:rsidRPr="000409DB">
        <w:rPr>
          <w:rFonts w:cstheme="minorHAnsi"/>
          <w:sz w:val="24"/>
          <w:szCs w:val="24"/>
        </w:rPr>
        <w:t xml:space="preserve"> </w:t>
      </w:r>
      <w:r>
        <w:rPr>
          <w:rFonts w:cstheme="minorHAnsi"/>
          <w:sz w:val="24"/>
          <w:szCs w:val="24"/>
        </w:rPr>
        <w:t>α</w:t>
      </w:r>
    </w:p>
    <w:p w:rsidR="000409DB" w:rsidRDefault="000409DB" w:rsidP="000409DB">
      <w:pPr>
        <w:pStyle w:val="ListParagraph"/>
        <w:ind w:left="1080"/>
        <w:rPr>
          <w:rFonts w:cstheme="minorHAnsi"/>
          <w:sz w:val="24"/>
          <w:szCs w:val="24"/>
        </w:rPr>
      </w:pPr>
      <w:r>
        <w:rPr>
          <w:rFonts w:cstheme="minorHAnsi"/>
          <w:sz w:val="24"/>
          <w:szCs w:val="24"/>
        </w:rPr>
        <w:t xml:space="preserve">E. The masses of the embryo </w:t>
      </w:r>
      <w:r w:rsidR="00E96AF7">
        <w:rPr>
          <w:rFonts w:cstheme="minorHAnsi"/>
          <w:sz w:val="24"/>
          <w:szCs w:val="24"/>
        </w:rPr>
        <w:t xml:space="preserve">in the lab </w:t>
      </w:r>
      <w:r>
        <w:rPr>
          <w:rFonts w:cstheme="minorHAnsi"/>
          <w:sz w:val="24"/>
          <w:szCs w:val="24"/>
        </w:rPr>
        <w:t>are the same compared to the previously published studies (p=0.24).</w:t>
      </w:r>
    </w:p>
    <w:p w:rsidR="002A359C" w:rsidRDefault="002A359C" w:rsidP="000409DB">
      <w:pPr>
        <w:pStyle w:val="ListParagraph"/>
        <w:ind w:left="1080"/>
        <w:rPr>
          <w:rFonts w:cstheme="minorHAnsi"/>
          <w:sz w:val="24"/>
          <w:szCs w:val="24"/>
        </w:rPr>
      </w:pPr>
    </w:p>
    <w:p w:rsidR="002A359C" w:rsidRDefault="002A359C" w:rsidP="000409DB">
      <w:pPr>
        <w:pStyle w:val="ListParagraph"/>
        <w:ind w:left="1080"/>
        <w:rPr>
          <w:rFonts w:cstheme="minorHAnsi"/>
          <w:sz w:val="24"/>
          <w:szCs w:val="24"/>
        </w:rPr>
      </w:pPr>
    </w:p>
    <w:p w:rsidR="002A359C" w:rsidRDefault="002A359C" w:rsidP="002A359C">
      <w:pPr>
        <w:pStyle w:val="ListParagraph"/>
        <w:rPr>
          <w:sz w:val="24"/>
          <w:szCs w:val="24"/>
        </w:rPr>
      </w:pPr>
      <w:r>
        <w:rPr>
          <w:sz w:val="24"/>
          <w:szCs w:val="24"/>
        </w:rPr>
        <w:t>Answers</w:t>
      </w:r>
    </w:p>
    <w:p w:rsidR="002A359C" w:rsidRDefault="002A359C" w:rsidP="002A359C">
      <w:pPr>
        <w:pStyle w:val="ListParagraph"/>
        <w:rPr>
          <w:sz w:val="24"/>
          <w:szCs w:val="24"/>
        </w:rPr>
      </w:pPr>
    </w:p>
    <w:p w:rsidR="002A359C" w:rsidRDefault="002A359C" w:rsidP="002A359C">
      <w:pPr>
        <w:pStyle w:val="ListParagraph"/>
        <w:numPr>
          <w:ilvl w:val="0"/>
          <w:numId w:val="4"/>
        </w:numPr>
        <w:rPr>
          <w:sz w:val="24"/>
          <w:szCs w:val="24"/>
        </w:rPr>
      </w:pPr>
      <w:bookmarkStart w:id="0" w:name="_GoBack"/>
      <w:bookmarkEnd w:id="0"/>
      <w:r>
        <w:rPr>
          <w:sz w:val="24"/>
          <w:szCs w:val="24"/>
        </w:rPr>
        <w:t xml:space="preserve">A. 2-sample </w:t>
      </w:r>
    </w:p>
    <w:p w:rsidR="002A359C" w:rsidRDefault="002A359C" w:rsidP="002A359C">
      <w:pPr>
        <w:pStyle w:val="ListParagraph"/>
        <w:ind w:left="1080"/>
        <w:rPr>
          <w:sz w:val="24"/>
          <w:szCs w:val="24"/>
        </w:rPr>
      </w:pPr>
      <w:r>
        <w:rPr>
          <w:sz w:val="24"/>
          <w:szCs w:val="24"/>
        </w:rPr>
        <w:t>B. There is no difference in plant height between the quiet room and the Neon trees room.</w:t>
      </w:r>
    </w:p>
    <w:p w:rsidR="002A359C" w:rsidRDefault="002A359C" w:rsidP="002A359C">
      <w:pPr>
        <w:pStyle w:val="ListParagraph"/>
        <w:ind w:left="1080"/>
        <w:rPr>
          <w:sz w:val="24"/>
          <w:szCs w:val="24"/>
        </w:rPr>
      </w:pPr>
      <w:r>
        <w:rPr>
          <w:sz w:val="24"/>
          <w:szCs w:val="24"/>
        </w:rPr>
        <w:t>C. If p&lt;</w:t>
      </w:r>
      <w:r>
        <w:rPr>
          <w:rFonts w:cstheme="minorHAnsi"/>
          <w:sz w:val="24"/>
          <w:szCs w:val="24"/>
        </w:rPr>
        <w:t>0.1</w:t>
      </w:r>
      <w:r>
        <w:rPr>
          <w:sz w:val="24"/>
          <w:szCs w:val="24"/>
        </w:rPr>
        <w:t xml:space="preserve">, reject null </w:t>
      </w:r>
      <w:r w:rsidRPr="00B1038F">
        <w:rPr>
          <w:sz w:val="24"/>
          <w:szCs w:val="24"/>
        </w:rPr>
        <w:sym w:font="Wingdings" w:char="F0E0"/>
      </w:r>
      <w:r>
        <w:rPr>
          <w:sz w:val="24"/>
          <w:szCs w:val="24"/>
        </w:rPr>
        <w:t>they are different, we must compare means to see which works better</w:t>
      </w:r>
    </w:p>
    <w:p w:rsidR="002A359C" w:rsidRDefault="002A359C" w:rsidP="002A359C">
      <w:pPr>
        <w:pStyle w:val="ListParagraph"/>
        <w:ind w:left="1080"/>
        <w:rPr>
          <w:rFonts w:cstheme="minorHAnsi"/>
          <w:sz w:val="24"/>
          <w:szCs w:val="24"/>
        </w:rPr>
      </w:pPr>
      <w:r>
        <w:rPr>
          <w:sz w:val="24"/>
          <w:szCs w:val="24"/>
        </w:rPr>
        <w:t>D. p=0.512&gt;</w:t>
      </w:r>
      <w:r>
        <w:rPr>
          <w:rFonts w:cstheme="minorHAnsi"/>
          <w:sz w:val="24"/>
          <w:szCs w:val="24"/>
        </w:rPr>
        <w:t>α</w:t>
      </w:r>
    </w:p>
    <w:p w:rsidR="002A359C" w:rsidRDefault="002A359C" w:rsidP="002A359C">
      <w:pPr>
        <w:pStyle w:val="ListParagraph"/>
        <w:ind w:left="1080"/>
        <w:rPr>
          <w:sz w:val="24"/>
          <w:szCs w:val="24"/>
        </w:rPr>
      </w:pPr>
      <w:r>
        <w:rPr>
          <w:sz w:val="24"/>
          <w:szCs w:val="24"/>
        </w:rPr>
        <w:t>E. Music does not affect plant height (p=0.512).</w:t>
      </w:r>
    </w:p>
    <w:tbl>
      <w:tblPr>
        <w:tblStyle w:val="TableGrid"/>
        <w:tblW w:w="0" w:type="auto"/>
        <w:tblInd w:w="1080" w:type="dxa"/>
        <w:tblLook w:val="04A0" w:firstRow="1" w:lastRow="0" w:firstColumn="1" w:lastColumn="0" w:noHBand="0" w:noVBand="1"/>
      </w:tblPr>
      <w:tblGrid>
        <w:gridCol w:w="1638"/>
        <w:gridCol w:w="1440"/>
      </w:tblGrid>
      <w:tr w:rsidR="002A359C" w:rsidTr="0031095D">
        <w:tc>
          <w:tcPr>
            <w:tcW w:w="1638" w:type="dxa"/>
          </w:tcPr>
          <w:p w:rsidR="002A359C" w:rsidRDefault="002A359C" w:rsidP="0031095D">
            <w:pPr>
              <w:pStyle w:val="ListParagraph"/>
              <w:ind w:left="0"/>
              <w:rPr>
                <w:sz w:val="24"/>
                <w:szCs w:val="24"/>
              </w:rPr>
            </w:pPr>
            <w:r>
              <w:rPr>
                <w:sz w:val="24"/>
                <w:szCs w:val="24"/>
              </w:rPr>
              <w:t>Quite room plant height</w:t>
            </w:r>
          </w:p>
        </w:tc>
        <w:tc>
          <w:tcPr>
            <w:tcW w:w="1440" w:type="dxa"/>
          </w:tcPr>
          <w:p w:rsidR="002A359C" w:rsidRDefault="002A359C" w:rsidP="0031095D">
            <w:pPr>
              <w:pStyle w:val="ListParagraph"/>
              <w:ind w:left="0"/>
              <w:rPr>
                <w:sz w:val="24"/>
                <w:szCs w:val="24"/>
              </w:rPr>
            </w:pPr>
            <w:r>
              <w:rPr>
                <w:sz w:val="24"/>
                <w:szCs w:val="24"/>
              </w:rPr>
              <w:t>Neon Trees plant height</w:t>
            </w:r>
          </w:p>
        </w:tc>
      </w:tr>
      <w:tr w:rsidR="002A359C" w:rsidTr="0031095D">
        <w:tc>
          <w:tcPr>
            <w:tcW w:w="1638" w:type="dxa"/>
          </w:tcPr>
          <w:p w:rsidR="002A359C" w:rsidRDefault="002A359C" w:rsidP="0031095D">
            <w:pPr>
              <w:pStyle w:val="ListParagraph"/>
              <w:ind w:left="0"/>
              <w:rPr>
                <w:sz w:val="24"/>
                <w:szCs w:val="24"/>
              </w:rPr>
            </w:pPr>
            <w:r>
              <w:rPr>
                <w:sz w:val="24"/>
                <w:szCs w:val="24"/>
              </w:rPr>
              <w:t>18.6(0.7)cm</w:t>
            </w:r>
          </w:p>
        </w:tc>
        <w:tc>
          <w:tcPr>
            <w:tcW w:w="1440" w:type="dxa"/>
          </w:tcPr>
          <w:p w:rsidR="002A359C" w:rsidRDefault="002A359C" w:rsidP="0031095D">
            <w:pPr>
              <w:pStyle w:val="ListParagraph"/>
              <w:ind w:left="0"/>
              <w:rPr>
                <w:sz w:val="24"/>
                <w:szCs w:val="24"/>
              </w:rPr>
            </w:pPr>
            <w:r>
              <w:rPr>
                <w:sz w:val="24"/>
                <w:szCs w:val="24"/>
              </w:rPr>
              <w:t>18.3(0.6)cm</w:t>
            </w:r>
          </w:p>
        </w:tc>
      </w:tr>
    </w:tbl>
    <w:p w:rsidR="002A359C" w:rsidRDefault="002A359C" w:rsidP="002A359C">
      <w:pPr>
        <w:pStyle w:val="ListParagraph"/>
        <w:ind w:left="1080"/>
        <w:rPr>
          <w:sz w:val="24"/>
          <w:szCs w:val="24"/>
        </w:rPr>
      </w:pPr>
    </w:p>
    <w:p w:rsidR="002A359C" w:rsidRPr="000409DB" w:rsidRDefault="002A359C" w:rsidP="002A359C">
      <w:pPr>
        <w:pStyle w:val="ListParagraph"/>
        <w:numPr>
          <w:ilvl w:val="0"/>
          <w:numId w:val="4"/>
        </w:numPr>
        <w:rPr>
          <w:sz w:val="24"/>
          <w:szCs w:val="24"/>
        </w:rPr>
      </w:pPr>
      <w:r w:rsidRPr="000409DB">
        <w:rPr>
          <w:sz w:val="24"/>
          <w:szCs w:val="24"/>
        </w:rPr>
        <w:t xml:space="preserve">A. </w:t>
      </w:r>
      <w:r>
        <w:rPr>
          <w:sz w:val="24"/>
          <w:szCs w:val="24"/>
        </w:rPr>
        <w:t>1-sample</w:t>
      </w:r>
      <w:r w:rsidRPr="000409DB">
        <w:rPr>
          <w:sz w:val="24"/>
          <w:szCs w:val="24"/>
        </w:rPr>
        <w:t xml:space="preserve"> </w:t>
      </w:r>
    </w:p>
    <w:p w:rsidR="002A359C" w:rsidRDefault="002A359C" w:rsidP="002A359C">
      <w:pPr>
        <w:pStyle w:val="ListParagraph"/>
        <w:ind w:left="1080"/>
        <w:rPr>
          <w:sz w:val="24"/>
          <w:szCs w:val="24"/>
        </w:rPr>
      </w:pPr>
      <w:r>
        <w:rPr>
          <w:sz w:val="24"/>
          <w:szCs w:val="24"/>
        </w:rPr>
        <w:t xml:space="preserve">B. </w:t>
      </w:r>
      <w:r w:rsidRPr="000409DB">
        <w:rPr>
          <w:sz w:val="24"/>
          <w:szCs w:val="24"/>
        </w:rPr>
        <w:t>There is no difference is embryo mass between the lab and other published studies.</w:t>
      </w:r>
    </w:p>
    <w:p w:rsidR="002A359C" w:rsidRDefault="002A359C" w:rsidP="002A359C">
      <w:pPr>
        <w:pStyle w:val="ListParagraph"/>
        <w:ind w:left="1080"/>
        <w:rPr>
          <w:rFonts w:cstheme="minorHAnsi"/>
          <w:sz w:val="24"/>
          <w:szCs w:val="24"/>
        </w:rPr>
      </w:pPr>
      <w:r>
        <w:rPr>
          <w:sz w:val="24"/>
          <w:szCs w:val="24"/>
        </w:rPr>
        <w:t>C. If p&lt;</w:t>
      </w:r>
      <w:r w:rsidRPr="000409DB">
        <w:rPr>
          <w:rFonts w:cstheme="minorHAnsi"/>
          <w:sz w:val="24"/>
          <w:szCs w:val="24"/>
        </w:rPr>
        <w:t xml:space="preserve"> </w:t>
      </w:r>
      <w:r>
        <w:rPr>
          <w:rFonts w:cstheme="minorHAnsi"/>
          <w:sz w:val="24"/>
          <w:szCs w:val="24"/>
        </w:rPr>
        <w:t>0.01, reject null</w:t>
      </w:r>
      <w:r w:rsidRPr="00B1038F">
        <w:rPr>
          <w:rFonts w:cstheme="minorHAnsi"/>
          <w:sz w:val="24"/>
          <w:szCs w:val="24"/>
        </w:rPr>
        <w:sym w:font="Wingdings" w:char="F0E0"/>
      </w:r>
      <w:r>
        <w:rPr>
          <w:rFonts w:cstheme="minorHAnsi"/>
          <w:sz w:val="24"/>
          <w:szCs w:val="24"/>
        </w:rPr>
        <w:t xml:space="preserve"> they are different, so masses aren’t the same</w:t>
      </w:r>
    </w:p>
    <w:p w:rsidR="002A359C" w:rsidRDefault="002A359C" w:rsidP="002A359C">
      <w:pPr>
        <w:pStyle w:val="ListParagraph"/>
        <w:ind w:left="1080"/>
        <w:rPr>
          <w:rFonts w:cstheme="minorHAnsi"/>
          <w:sz w:val="24"/>
          <w:szCs w:val="24"/>
        </w:rPr>
      </w:pPr>
      <w:r>
        <w:rPr>
          <w:rFonts w:cstheme="minorHAnsi"/>
          <w:sz w:val="24"/>
          <w:szCs w:val="24"/>
        </w:rPr>
        <w:t>D. p=0.24&gt;</w:t>
      </w:r>
      <w:r w:rsidRPr="000409DB">
        <w:rPr>
          <w:rFonts w:cstheme="minorHAnsi"/>
          <w:sz w:val="24"/>
          <w:szCs w:val="24"/>
        </w:rPr>
        <w:t xml:space="preserve"> </w:t>
      </w:r>
      <w:r>
        <w:rPr>
          <w:rFonts w:cstheme="minorHAnsi"/>
          <w:sz w:val="24"/>
          <w:szCs w:val="24"/>
        </w:rPr>
        <w:t>α</w:t>
      </w:r>
    </w:p>
    <w:p w:rsidR="002A359C" w:rsidRPr="000409DB" w:rsidRDefault="002A359C" w:rsidP="002A359C">
      <w:pPr>
        <w:pStyle w:val="ListParagraph"/>
        <w:ind w:left="1080"/>
        <w:rPr>
          <w:sz w:val="24"/>
          <w:szCs w:val="24"/>
        </w:rPr>
      </w:pPr>
      <w:r>
        <w:rPr>
          <w:rFonts w:cstheme="minorHAnsi"/>
          <w:sz w:val="24"/>
          <w:szCs w:val="24"/>
        </w:rPr>
        <w:t>E. The masses of the embryo in the lab are the same compared to the previously published studies (p=0.24).</w:t>
      </w:r>
    </w:p>
    <w:p w:rsidR="002A359C" w:rsidRPr="000409DB" w:rsidRDefault="002A359C" w:rsidP="000409DB">
      <w:pPr>
        <w:pStyle w:val="ListParagraph"/>
        <w:ind w:left="1080"/>
        <w:rPr>
          <w:sz w:val="24"/>
          <w:szCs w:val="24"/>
        </w:rPr>
      </w:pPr>
    </w:p>
    <w:sectPr w:rsidR="002A359C" w:rsidRPr="000409DB" w:rsidSect="00C96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7992"/>
    <w:multiLevelType w:val="hybridMultilevel"/>
    <w:tmpl w:val="12B2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B5193"/>
    <w:multiLevelType w:val="hybridMultilevel"/>
    <w:tmpl w:val="12B2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B079A"/>
    <w:multiLevelType w:val="hybridMultilevel"/>
    <w:tmpl w:val="ACCA5224"/>
    <w:lvl w:ilvl="0" w:tplc="E91C7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C42FAD"/>
    <w:multiLevelType w:val="hybridMultilevel"/>
    <w:tmpl w:val="ACCA5224"/>
    <w:lvl w:ilvl="0" w:tplc="E91C7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644F0"/>
    <w:rsid w:val="000409DB"/>
    <w:rsid w:val="00226E83"/>
    <w:rsid w:val="002A359C"/>
    <w:rsid w:val="006D40F9"/>
    <w:rsid w:val="008571C0"/>
    <w:rsid w:val="008644F0"/>
    <w:rsid w:val="008A085D"/>
    <w:rsid w:val="00A41089"/>
    <w:rsid w:val="00B1038F"/>
    <w:rsid w:val="00C96688"/>
    <w:rsid w:val="00E96AF7"/>
    <w:rsid w:val="00F13098"/>
    <w:rsid w:val="00F42224"/>
    <w:rsid w:val="00F4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C02E9-DA62-4D08-B385-A1BF21F4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F0"/>
    <w:pPr>
      <w:ind w:left="720"/>
      <w:contextualSpacing/>
    </w:pPr>
  </w:style>
  <w:style w:type="table" w:styleId="TableGrid">
    <w:name w:val="Table Grid"/>
    <w:basedOn w:val="TableNormal"/>
    <w:uiPriority w:val="59"/>
    <w:rsid w:val="0086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 Lozano</cp:lastModifiedBy>
  <cp:revision>9</cp:revision>
  <cp:lastPrinted>2015-11-04T15:32:00Z</cp:lastPrinted>
  <dcterms:created xsi:type="dcterms:W3CDTF">2012-10-26T01:10:00Z</dcterms:created>
  <dcterms:modified xsi:type="dcterms:W3CDTF">2015-11-04T15:32:00Z</dcterms:modified>
</cp:coreProperties>
</file>